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4498E" w14:textId="77777777" w:rsidR="00D34874" w:rsidRPr="00274B47" w:rsidRDefault="00D34874" w:rsidP="00D34874">
      <w:pPr>
        <w:pStyle w:val="EndnoteText"/>
        <w:jc w:val="center"/>
        <w:rPr>
          <w:b/>
        </w:rPr>
      </w:pPr>
      <w:r>
        <w:rPr>
          <w:b/>
        </w:rPr>
        <w:t xml:space="preserve">State-by-State </w:t>
      </w:r>
      <w:r w:rsidRPr="00274B47">
        <w:rPr>
          <w:b/>
        </w:rPr>
        <w:t xml:space="preserve">Practitioner </w:t>
      </w:r>
      <w:r>
        <w:rPr>
          <w:b/>
        </w:rPr>
        <w:t>CME</w:t>
      </w:r>
      <w:r w:rsidRPr="00274B47">
        <w:rPr>
          <w:b/>
        </w:rPr>
        <w:t xml:space="preserve"> Requirements</w:t>
      </w:r>
    </w:p>
    <w:p w14:paraId="10E69592" w14:textId="77777777" w:rsidR="00D34874" w:rsidRPr="00274B47" w:rsidRDefault="00D34874" w:rsidP="00D34874">
      <w:pPr>
        <w:pStyle w:val="NormalWeb"/>
        <w:rPr>
          <w:rFonts w:asciiTheme="minorHAnsi" w:hAnsiTheme="minorHAnsi"/>
        </w:rPr>
      </w:pPr>
      <w:r w:rsidRPr="00274B47">
        <w:rPr>
          <w:rFonts w:asciiTheme="minorHAnsi" w:hAnsiTheme="minorHAnsi"/>
        </w:rPr>
        <w:t>Alabama - The State Board of Medical E</w:t>
      </w:r>
      <w:bookmarkStart w:id="0" w:name="_GoBack"/>
      <w:bookmarkEnd w:id="0"/>
      <w:r w:rsidRPr="00274B47">
        <w:rPr>
          <w:rFonts w:asciiTheme="minorHAnsi" w:hAnsiTheme="minorHAnsi"/>
        </w:rPr>
        <w:t xml:space="preserve">xaminers may, within its discretion and for cause, order and direct that a physician holding a controlled substance registration certificate complete a course or courses of continuing medical education on subjects related to the prescribing, dispensing, administering, or furnishing of controlled substances, which course or courses of instruction may not exceed 25 credit hours of instruction within the calendar year in which the order is entered, and failure to comply shall constitute grounds for suspension of the controlled registration certificate. </w:t>
      </w:r>
    </w:p>
    <w:p w14:paraId="7904B25D" w14:textId="77777777" w:rsidR="00D34874" w:rsidRPr="00274B47" w:rsidRDefault="00D34874" w:rsidP="00D34874">
      <w:pPr>
        <w:pStyle w:val="NormalWeb"/>
        <w:rPr>
          <w:rFonts w:asciiTheme="minorHAnsi" w:hAnsiTheme="minorHAnsi"/>
        </w:rPr>
      </w:pPr>
      <w:r w:rsidRPr="00274B47">
        <w:rPr>
          <w:rFonts w:asciiTheme="minorHAnsi" w:hAnsiTheme="minorHAnsi"/>
        </w:rPr>
        <w:t xml:space="preserve">Arizona - Dentists are required to obtain 42 hours of continuing education in any of a number of specific course areas, including pain management, and are also required to earn 3 hours of continuing education in chemical dependency (which may include tobacco cessation). </w:t>
      </w:r>
    </w:p>
    <w:p w14:paraId="443BA00F" w14:textId="77777777" w:rsidR="00D34874" w:rsidRPr="00274B47" w:rsidRDefault="00D34874" w:rsidP="00D34874">
      <w:pPr>
        <w:pStyle w:val="NormalWeb"/>
        <w:rPr>
          <w:rFonts w:asciiTheme="minorHAnsi" w:hAnsiTheme="minorHAnsi"/>
        </w:rPr>
      </w:pPr>
      <w:r w:rsidRPr="00274B47">
        <w:rPr>
          <w:rFonts w:asciiTheme="minorHAnsi" w:hAnsiTheme="minorHAnsi"/>
        </w:rPr>
        <w:t xml:space="preserve">California - All physicians shall complete a mandatory continuing education course in the subjects of pain management and the treatment of terminally ill and dying patients, which is a one-time requirement of 12 credit hours; physicians and optometrists are encouraged to take a course in pharmacology and pharmaceuticals; optometrists who are certified to use therapeutic pharmaceutical agents must obtain 35 hours of continuing education in the diagnosis, treatment, and management of ocular disease in a combination of prescribed areas, including pain management. </w:t>
      </w:r>
    </w:p>
    <w:p w14:paraId="3E78261B" w14:textId="77777777" w:rsidR="00D34874" w:rsidRPr="00274B47" w:rsidRDefault="00D34874" w:rsidP="00D34874">
      <w:pPr>
        <w:pStyle w:val="NormalWeb"/>
        <w:rPr>
          <w:rFonts w:asciiTheme="minorHAnsi" w:hAnsiTheme="minorHAnsi"/>
        </w:rPr>
      </w:pPr>
      <w:r w:rsidRPr="00274B47">
        <w:rPr>
          <w:rFonts w:asciiTheme="minorHAnsi" w:hAnsiTheme="minorHAnsi"/>
        </w:rPr>
        <w:t xml:space="preserve">Connecticut – Physicians and dentists must obtain at least one contact hour in one of a specified number of areas, which includes prescribing controlled substances and pain management, not less than every two years. </w:t>
      </w:r>
    </w:p>
    <w:p w14:paraId="225ABEAA" w14:textId="77777777" w:rsidR="00D34874" w:rsidRPr="00274B47" w:rsidRDefault="00D34874" w:rsidP="00D34874">
      <w:pPr>
        <w:pStyle w:val="NormalWeb"/>
        <w:rPr>
          <w:rFonts w:asciiTheme="minorHAnsi" w:hAnsiTheme="minorHAnsi"/>
        </w:rPr>
      </w:pPr>
      <w:r w:rsidRPr="00274B47">
        <w:rPr>
          <w:rFonts w:asciiTheme="minorHAnsi" w:hAnsiTheme="minorHAnsi"/>
        </w:rPr>
        <w:t xml:space="preserve">D.C. - Mayor may establish by rule continuing education requirements, provided that the Mayor shall require that any continuing education requirements for the practice of medicine include instruction on pharmacology which shall: 1) be evidence-based; 2) provide physicians with information regarding the cost-effectiveness of pharmacological treatments; and 3) not be financially supported by any pharmaceutical company or manufacturer. </w:t>
      </w:r>
    </w:p>
    <w:p w14:paraId="0E5145F8" w14:textId="77777777" w:rsidR="00D34874" w:rsidRPr="00274B47" w:rsidRDefault="00D34874" w:rsidP="00D34874">
      <w:pPr>
        <w:pStyle w:val="NormalWeb"/>
        <w:rPr>
          <w:rFonts w:asciiTheme="minorHAnsi" w:hAnsiTheme="minorHAnsi"/>
        </w:rPr>
      </w:pPr>
      <w:r w:rsidRPr="00274B47">
        <w:rPr>
          <w:rFonts w:asciiTheme="minorHAnsi" w:hAnsiTheme="minorHAnsi"/>
        </w:rPr>
        <w:t xml:space="preserve">Florida - Practitioners are required to have one hour of continuing education regarding the uses and abuses of controlled substances and one hour of continuing education on the federal and state laws related to the prescribing of controlled substances every two years. Practitioners must also take a two-hour prevention of medical errors course every two years which includes information on the five most misdiagnosed conditions, including the following: 1) inappropriate prescribing of opioids in patients in whom there have been misdiagnosis or failure to diagnose addiction, psychiatric conditions, and diversion; and 2) prescribing, dispensing, administering, or using non-FDA approved medications and devices. Finally, physicians prescribing or dispensing controlled substances for pain management who qualify by successful completion of 40 hours of in-person, live-participatory AMA Category I or Category IA CME courses in pain management must also document completion of 15 hours of in-person, live-participatory CME in pain management for every year the physician is practicing pain management. </w:t>
      </w:r>
    </w:p>
    <w:p w14:paraId="5EF5F623" w14:textId="77777777" w:rsidR="00D34874" w:rsidRPr="00274B47" w:rsidRDefault="00D34874" w:rsidP="00D34874">
      <w:pPr>
        <w:pStyle w:val="NormalWeb"/>
        <w:rPr>
          <w:rFonts w:asciiTheme="minorHAnsi" w:hAnsiTheme="minorHAnsi"/>
        </w:rPr>
      </w:pPr>
      <w:r w:rsidRPr="00274B47">
        <w:rPr>
          <w:rFonts w:asciiTheme="minorHAnsi" w:hAnsiTheme="minorHAnsi"/>
        </w:rPr>
        <w:lastRenderedPageBreak/>
        <w:t xml:space="preserve">Georgia - Physicians who do not hold a certification in pain management or palliative medicine, and whose opioid pain management patients comprise 50% or more of the patient population must demonstrate competence by biennially obtaining 20 hours of continuing medical education pertaining to pain management or palliative medicine. </w:t>
      </w:r>
    </w:p>
    <w:p w14:paraId="1CF07BA7" w14:textId="77777777" w:rsidR="00D34874" w:rsidRPr="00274B47" w:rsidRDefault="00D34874" w:rsidP="00D34874">
      <w:pPr>
        <w:pStyle w:val="NormalWeb"/>
        <w:rPr>
          <w:rFonts w:asciiTheme="minorHAnsi" w:hAnsiTheme="minorHAnsi"/>
        </w:rPr>
      </w:pPr>
      <w:r w:rsidRPr="00274B47">
        <w:rPr>
          <w:rFonts w:asciiTheme="minorHAnsi" w:hAnsiTheme="minorHAnsi"/>
        </w:rPr>
        <w:t xml:space="preserve">Idaho - Optometrists who are certified to prescribe, administer, or dispense therapeutic pharmaceutical agents must attend 12 hours of continuing education every year in courses involving ocular pharmacology and/or advanced ocular disease. </w:t>
      </w:r>
    </w:p>
    <w:p w14:paraId="50C46E77" w14:textId="77777777" w:rsidR="00D34874" w:rsidRPr="00274B47" w:rsidRDefault="00D34874" w:rsidP="00D34874">
      <w:pPr>
        <w:pStyle w:val="NormalWeb"/>
        <w:rPr>
          <w:rFonts w:asciiTheme="minorHAnsi" w:hAnsiTheme="minorHAnsi"/>
        </w:rPr>
      </w:pPr>
      <w:r w:rsidRPr="00274B47">
        <w:rPr>
          <w:rFonts w:asciiTheme="minorHAnsi" w:hAnsiTheme="minorHAnsi"/>
        </w:rPr>
        <w:t xml:space="preserve">Iowa - Applicants for reinstatement of a physician’s license must provide documentation that they have completed training on chronic pain management within the previous five years. A licensee who regularly provides primary health care to patients in Iowa must complete at least two hours of category 1 credit for chronic pain management every five years. This requirement includes all emergency physicians, family physicians, general practice physicians, internists, neurologists, pain medicine specialists, psychiatrists, and any other physician who regularly provides primary health care to patients. </w:t>
      </w:r>
    </w:p>
    <w:p w14:paraId="1ACE98EF" w14:textId="77777777" w:rsidR="00D34874" w:rsidRPr="00274B47" w:rsidRDefault="00D34874" w:rsidP="00D34874">
      <w:pPr>
        <w:pStyle w:val="NormalWeb"/>
        <w:rPr>
          <w:rFonts w:asciiTheme="minorHAnsi" w:hAnsiTheme="minorHAnsi"/>
        </w:rPr>
      </w:pPr>
      <w:r w:rsidRPr="00274B47">
        <w:rPr>
          <w:rFonts w:asciiTheme="minorHAnsi" w:hAnsiTheme="minorHAnsi"/>
        </w:rPr>
        <w:t xml:space="preserve">Kentucky - Physicians who will prescribe or dispense controlled substances to patients at a pain management facility shall successfully complete a minimum of ten hours of Category I continuing medical education in pain management during each registration period throughout the physician’s employment agreement with the facility. Beginning on January 1, 2015, for each three- year cycle, a licensee who is authorized to prescribe or dispense controlled substances at any time within that cycle shall complete at least 4.5 hours of approved continuing education hours relating to the use of the PMP, pain management, addiction disorders, or a combination of two or more of those subjects. An optometrist who is authorized to prescribe controlled substances shall earn two credit hours that relate to the use of the PMP, pain management, or addiction disorders. </w:t>
      </w:r>
    </w:p>
    <w:p w14:paraId="02CDCA2A" w14:textId="77777777" w:rsidR="00D34874" w:rsidRPr="00274B47" w:rsidRDefault="00D34874" w:rsidP="00D34874">
      <w:pPr>
        <w:pStyle w:val="NormalWeb"/>
        <w:rPr>
          <w:rFonts w:asciiTheme="minorHAnsi" w:hAnsiTheme="minorHAnsi"/>
        </w:rPr>
      </w:pPr>
      <w:r w:rsidRPr="00274B47">
        <w:rPr>
          <w:rFonts w:asciiTheme="minorHAnsi" w:hAnsiTheme="minorHAnsi"/>
        </w:rPr>
        <w:t xml:space="preserve">Massachusetts - As a prerequisite to obtaining or renewing a medical license, applicants who prescribe controlled substances must complete appropriate training regarding pain management; identification of patients at high risk for substance abuse; counseling patients about the side effects, addictive nature, proper storage and disposal of prescription medications; and opioid education. Pain management training shall consist of at least three credits of Board-approved continuing professional development. </w:t>
      </w:r>
    </w:p>
    <w:p w14:paraId="2BD16FB9" w14:textId="77777777" w:rsidR="00D34874" w:rsidRPr="00274B47" w:rsidRDefault="00D34874" w:rsidP="00D34874">
      <w:pPr>
        <w:pStyle w:val="NormalWeb"/>
        <w:rPr>
          <w:rFonts w:asciiTheme="minorHAnsi" w:hAnsiTheme="minorHAnsi"/>
        </w:rPr>
      </w:pPr>
      <w:r w:rsidRPr="00274B47">
        <w:rPr>
          <w:rFonts w:asciiTheme="minorHAnsi" w:hAnsiTheme="minorHAnsi"/>
        </w:rPr>
        <w:t xml:space="preserve">Michigan - Applicants for renewal of their professional medical license must complete an appropriate number of hours or courses in pain and symptom management. Applicants for license renewal as pharmacists must have at least one continuing education hour in pain management. Applicants for license renewal as dentists must have at least one continuing education hour in pain and symptom management which may include, but is not limited to, courses in behavior management, psychology of pain, pharmacology, behavior modification, stress management, clinical applications, and drug interactions. Applicants for license renewal as optometrists are required to have at least one continuing education hour in pain and symptom management, which courses may include, but are not limited to, courses in behavior management, psychology of pain, pharmacology, behavior modification, stress management, clinical applications, and drug interactions. </w:t>
      </w:r>
    </w:p>
    <w:p w14:paraId="1CB7C41C" w14:textId="77777777" w:rsidR="00D34874" w:rsidRPr="00274B47" w:rsidRDefault="00D34874" w:rsidP="00D34874">
      <w:pPr>
        <w:pStyle w:val="NormalWeb"/>
        <w:rPr>
          <w:rFonts w:asciiTheme="minorHAnsi" w:hAnsiTheme="minorHAnsi"/>
        </w:rPr>
      </w:pPr>
      <w:r w:rsidRPr="00274B47">
        <w:rPr>
          <w:rFonts w:asciiTheme="minorHAnsi" w:hAnsiTheme="minorHAnsi"/>
        </w:rPr>
        <w:t xml:space="preserve">Mississippi - Every Mississippi licensee with an active DEA certificate must obtain five hours of continuing education related to the prescribing of medications with an emphasis on controlled substances. Physicians practicing in a pain management medical practice must have 15 hours of live lecture format, Category I CME in pain management for every year the physician is practicing pain management. </w:t>
      </w:r>
    </w:p>
    <w:p w14:paraId="50EB1D9E" w14:textId="77777777" w:rsidR="00D34874" w:rsidRPr="00274B47" w:rsidRDefault="00D34874" w:rsidP="00D34874">
      <w:pPr>
        <w:pStyle w:val="NormalWeb"/>
        <w:rPr>
          <w:rFonts w:asciiTheme="minorHAnsi" w:hAnsiTheme="minorHAnsi"/>
        </w:rPr>
      </w:pPr>
      <w:r w:rsidRPr="00274B47">
        <w:rPr>
          <w:rFonts w:asciiTheme="minorHAnsi" w:hAnsiTheme="minorHAnsi"/>
        </w:rPr>
        <w:t xml:space="preserve">Nevada - The board may enact regulations requiring physicians registered to dispense controlled substances to complete at least one hour of training relating specifically to the misuse and abuse of controlled substances during each period of licensure. The board may enact regulations requiring a dentist registered to dispense controlled substances to complete at least one hour of training relating specifically to the misuse and abuse of controlled substances during each period of licensure. The board may enact regulations requiring an optometrist certified to administer and prescribe therapeutic pharmaceutical agents and who is registered to dispense controlled substances to complete at least one hour of training relating specifically to the misuse and abuse of controlled substances during each period of licensure. </w:t>
      </w:r>
    </w:p>
    <w:p w14:paraId="66DC201F" w14:textId="77777777" w:rsidR="00D34874" w:rsidRPr="00274B47" w:rsidRDefault="00D34874" w:rsidP="00D34874">
      <w:pPr>
        <w:pStyle w:val="NormalWeb"/>
        <w:rPr>
          <w:rFonts w:asciiTheme="minorHAnsi" w:hAnsiTheme="minorHAnsi"/>
        </w:rPr>
      </w:pPr>
      <w:r w:rsidRPr="00274B47">
        <w:rPr>
          <w:rFonts w:asciiTheme="minorHAnsi" w:hAnsiTheme="minorHAnsi"/>
        </w:rPr>
        <w:t xml:space="preserve">New Mexico - All health care providers who hold a federal DEA registration and licensure to prescribe opioids shall be required to obtain five hours of pain management continuing education in courses that include: 1) an understanding of the pharmacology and risks of controlled substances; 2) a basic awareness of the problems of abuse, addiction, and diversion; 3) awareness of state and federal regulations for the prescription of controlled substances; and 4) management of the treatment of pain. Practitioners who certify patients for the use of medical marijuana are encouraged to obtain at least two continuing medical education credit hours annually related to the medical use of cannabis. Dentists who hold a federal DEA registration to prescribe controlled substances shall complete three continuing dental education hours in pain management in courses that include: 1) an understanding of the pharmacology and risks of controlled substances; 2) a basic awareness of the problems of abuse, addiction, and diversion; 3) awareness of state and federal regulations for the prescription of controlled substances; and 4) management of the treatment of pain. Optometrists must obtain at least one hour of continuing education in pain management or related topic. </w:t>
      </w:r>
    </w:p>
    <w:p w14:paraId="25C92A6B" w14:textId="77777777" w:rsidR="00D34874" w:rsidRPr="00274B47" w:rsidRDefault="00D34874" w:rsidP="00D34874">
      <w:pPr>
        <w:pStyle w:val="NormalWeb"/>
        <w:rPr>
          <w:rFonts w:asciiTheme="minorHAnsi" w:hAnsiTheme="minorHAnsi"/>
        </w:rPr>
      </w:pPr>
      <w:r w:rsidRPr="00274B47">
        <w:rPr>
          <w:rFonts w:asciiTheme="minorHAnsi" w:hAnsiTheme="minorHAnsi"/>
        </w:rPr>
        <w:t xml:space="preserve">North Carolina – Boards shall require continuing education on the abuse of controlled substances as a condition of license renewal for health care providers who prescribe controlled substances, and shall require that at least one hour consists of a course designed specifically to address prescribing practices, which course shall include, but not be limited to, instruction on controlled substance prescribing practices and controlled substance prescribing for chronic pain management. </w:t>
      </w:r>
    </w:p>
    <w:p w14:paraId="316D0697" w14:textId="77777777" w:rsidR="00D34874" w:rsidRPr="00274B47" w:rsidRDefault="00D34874" w:rsidP="00D34874">
      <w:pPr>
        <w:pStyle w:val="NormalWeb"/>
        <w:rPr>
          <w:rFonts w:asciiTheme="minorHAnsi" w:hAnsiTheme="minorHAnsi"/>
        </w:rPr>
      </w:pPr>
      <w:r w:rsidRPr="00274B47">
        <w:rPr>
          <w:rFonts w:asciiTheme="minorHAnsi" w:hAnsiTheme="minorHAnsi"/>
        </w:rPr>
        <w:t xml:space="preserve">Ohio - Board shall approve one or more continuing education courses that assist doctors in diagnosing and treating chronic pain. Each physician owner of a pain management clinic and each physician providing care at a pain management clinic shall complete at least 20 hours of Category I continuing medical education in pain medicine every two years, to include one or more courses addressing the potential for addiction. Board encourages practitioners who encounter patients with intractable pain to complete continuing education related to the treatment of chronic pain, including coursework related to pharmacology, alternative methods of pain management and treatment, and addiction medicine. </w:t>
      </w:r>
    </w:p>
    <w:p w14:paraId="3EA29FC7" w14:textId="77777777" w:rsidR="00D34874" w:rsidRPr="00274B47" w:rsidRDefault="00D34874" w:rsidP="00D34874">
      <w:pPr>
        <w:pStyle w:val="NormalWeb"/>
        <w:rPr>
          <w:rFonts w:asciiTheme="minorHAnsi" w:hAnsiTheme="minorHAnsi"/>
        </w:rPr>
      </w:pPr>
      <w:r w:rsidRPr="00274B47">
        <w:rPr>
          <w:rFonts w:asciiTheme="minorHAnsi" w:hAnsiTheme="minorHAnsi"/>
        </w:rPr>
        <w:t xml:space="preserve">Oregon - All medical board licensees must complete seven hours of pain management courses, including: 1) one-hour pain management course specific to Oregon; and 2) a minimum of six hours in the subjects of pain management and/or treatment of terminally ill and dying patients. Licensed health care professionals must complete a pain management education program in order to improve the care and treatment of individuals with painful conditions, which includes: 1) six hours of continuing education in pain management, end of life care, or both; and 2) the web-based training offered by the commission. For out of state health care professionals obtaining Oregon licensure or newly licensed professionals, the program must be completed within 24 months of their first license renewal. Dentists shall complete one hour of continuing education in pain management within 24 months of the first renewal of the dentist’s license. There is a one-time requirement for pharmacists to complete seven hours of continuing education in pain management, including: 1) a one-hour pain management course specific to Oregon; and 2) a minimum of six hours in pain management. </w:t>
      </w:r>
    </w:p>
    <w:p w14:paraId="7FD875B9" w14:textId="77777777" w:rsidR="00D34874" w:rsidRPr="00274B47" w:rsidRDefault="00D34874" w:rsidP="00D34874">
      <w:pPr>
        <w:pStyle w:val="NormalWeb"/>
        <w:rPr>
          <w:rFonts w:asciiTheme="minorHAnsi" w:hAnsiTheme="minorHAnsi"/>
        </w:rPr>
      </w:pPr>
      <w:r w:rsidRPr="00274B47">
        <w:rPr>
          <w:rFonts w:asciiTheme="minorHAnsi" w:hAnsiTheme="minorHAnsi"/>
        </w:rPr>
        <w:t xml:space="preserve">Pennsylvania - Optometrists who are certified to prescribe and administer pharmaceutical agents must complete a minimum of 6 hours of continuing education in the prescription and administration of pharmaceutical agents for therapeutic purposes. </w:t>
      </w:r>
    </w:p>
    <w:p w14:paraId="2E2931A5" w14:textId="77777777" w:rsidR="00D34874" w:rsidRPr="00274B47" w:rsidRDefault="00D34874" w:rsidP="00D34874">
      <w:pPr>
        <w:pStyle w:val="NormalWeb"/>
        <w:rPr>
          <w:rFonts w:asciiTheme="minorHAnsi" w:hAnsiTheme="minorHAnsi"/>
        </w:rPr>
      </w:pPr>
      <w:r w:rsidRPr="00274B47">
        <w:rPr>
          <w:rFonts w:asciiTheme="minorHAnsi" w:hAnsiTheme="minorHAnsi"/>
        </w:rPr>
        <w:t xml:space="preserve">South Carolina - Physicians must complete two hours of continuing education related to approved procedures of prescribing and monitoring controlled substances. </w:t>
      </w:r>
    </w:p>
    <w:p w14:paraId="7D624F18" w14:textId="77777777" w:rsidR="00D34874" w:rsidRPr="00274B47" w:rsidRDefault="00D34874" w:rsidP="00D34874">
      <w:pPr>
        <w:pStyle w:val="NormalWeb"/>
        <w:rPr>
          <w:rFonts w:asciiTheme="minorHAnsi" w:hAnsiTheme="minorHAnsi"/>
        </w:rPr>
      </w:pPr>
      <w:r w:rsidRPr="00274B47">
        <w:rPr>
          <w:rFonts w:asciiTheme="minorHAnsi" w:hAnsiTheme="minorHAnsi"/>
        </w:rPr>
        <w:t xml:space="preserve">Tennessee - Optometrists who are therapeutically certified must complete at least two hours of continuing education in prescribing practices. All optometrists holding a current Tennessee license must complete two hours of continuing education related to controlled substance prescribing, which must include instruction in the Department's treatment guidelines on opioids, benzodiazepines, barbiturates, and carisoprodol and may include topics such as medicine addiction, risk management tools, and other topics approved by the Board. All prescribers who hold a current federal DEA license and who prescribe controlled substances shall be required to complete a minimum of two hours of continuing education related to controlled substances prescribing, which must include instruction in the department’s treatment guidelines on opioids, benzodiazepines, barbiturates, and carisoprodol and may include other topics such as medicine addiction, risk management tools, and other topics. Each health care provider providing pain management services at a clinic shall complete ten (10) hours in continuing education courses during each health care provider's licensure renewal cycle which shall address one or more of the following topics related to pain management: 1) prescribing controlled substances; 2) drug screening; 3) pharmacological and non-pharmacological pain management; 4) completing a pain management focused history and physical examination and maintaining appropriate progress notes; 5) comorbidities with pain syndromes; and 6) substance abuse and misuse including diversion, prevention of same, and risk assessment for abuse. </w:t>
      </w:r>
    </w:p>
    <w:p w14:paraId="3F8148D9" w14:textId="77777777" w:rsidR="00D34874" w:rsidRPr="00274B47" w:rsidRDefault="00D34874" w:rsidP="00D34874">
      <w:pPr>
        <w:pStyle w:val="NormalWeb"/>
        <w:rPr>
          <w:rFonts w:asciiTheme="minorHAnsi" w:hAnsiTheme="minorHAnsi"/>
        </w:rPr>
      </w:pPr>
      <w:r w:rsidRPr="00274B47">
        <w:rPr>
          <w:rFonts w:asciiTheme="minorHAnsi" w:hAnsiTheme="minorHAnsi"/>
        </w:rPr>
        <w:t xml:space="preserve">Utah - Controlled substance prescribers shall complete at least 3.5 hours of continuing medical education hours in one or more controlled substance prescribing classes, except dentists who shall complete at least two such hours, that satisfy the following requirements: 1) must satisfy the division’s requirements for the continuing education required for the renewal of the controlled substance prescriber’s respective license type; 2) must be delivered by an accredited or approved continuing education provider; 3) must include postcourse knowledge assessment; and 4) must include content covering the following: a) the scope of the controlled substance abuse problem in Utah and the US; b) all elements of the FDA Blueprint for Prescriber Education; c) the national and Utah- specific resources available to prescribers to assist in appropriate controlled substance and opioid prescribing; and d) office policies, procedures, and implementation. By rule, controlled substance prescribers must obtain four hours of continuing education. </w:t>
      </w:r>
    </w:p>
    <w:p w14:paraId="5DD493DB" w14:textId="77777777" w:rsidR="00D34874" w:rsidRPr="00274B47" w:rsidRDefault="00D34874" w:rsidP="00D34874">
      <w:pPr>
        <w:pStyle w:val="NormalWeb"/>
        <w:rPr>
          <w:rFonts w:asciiTheme="minorHAnsi" w:hAnsiTheme="minorHAnsi"/>
        </w:rPr>
      </w:pPr>
      <w:r w:rsidRPr="00274B47">
        <w:rPr>
          <w:rFonts w:asciiTheme="minorHAnsi" w:hAnsiTheme="minorHAnsi"/>
        </w:rPr>
        <w:t xml:space="preserve">Vermont - All licensees shall obtain at least one hour of CME in the topics of hospice, palliative care, or pain management. All licensees who prescribe controlled substances shall obtain at least one hour of CME related to the topic of safe and effective prescribing. </w:t>
      </w:r>
    </w:p>
    <w:p w14:paraId="3F392F65" w14:textId="77777777" w:rsidR="00D34874" w:rsidRPr="00274B47" w:rsidRDefault="00D34874" w:rsidP="00D34874">
      <w:pPr>
        <w:pStyle w:val="NormalWeb"/>
        <w:rPr>
          <w:rFonts w:asciiTheme="minorHAnsi" w:hAnsiTheme="minorHAnsi"/>
        </w:rPr>
      </w:pPr>
      <w:r w:rsidRPr="00274B47">
        <w:rPr>
          <w:rFonts w:asciiTheme="minorHAnsi" w:hAnsiTheme="minorHAnsi"/>
        </w:rPr>
        <w:t xml:space="preserve">West Virginia - Unless a physician has completed and timely provided to the Board a Board-developed certification form and waiver request attesting that he or she has not prescribed, administered, or dispensed a controlled substance during the entire previous reporting period, every physician as a prerequisite to license renewal shall complete a minimum of three hours of drug diversion training and best practice prescribing of controlled substances training. </w:t>
      </w:r>
    </w:p>
    <w:p w14:paraId="0FDC12AE" w14:textId="77777777" w:rsidR="0039531B" w:rsidRDefault="00D34874"/>
    <w:sectPr w:rsidR="0039531B" w:rsidSect="00250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74"/>
    <w:rsid w:val="00250D72"/>
    <w:rsid w:val="00611C9F"/>
    <w:rsid w:val="00D34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400FE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D34874"/>
  </w:style>
  <w:style w:type="character" w:customStyle="1" w:styleId="EndnoteTextChar">
    <w:name w:val="Endnote Text Char"/>
    <w:basedOn w:val="DefaultParagraphFont"/>
    <w:link w:val="EndnoteText"/>
    <w:uiPriority w:val="99"/>
    <w:rsid w:val="00D34874"/>
  </w:style>
  <w:style w:type="paragraph" w:styleId="NormalWeb">
    <w:name w:val="Normal (Web)"/>
    <w:basedOn w:val="Normal"/>
    <w:uiPriority w:val="99"/>
    <w:unhideWhenUsed/>
    <w:rsid w:val="00D34874"/>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2297</Words>
  <Characters>13093</Characters>
  <Application>Microsoft Macintosh Word</Application>
  <DocSecurity>0</DocSecurity>
  <Lines>109</Lines>
  <Paragraphs>30</Paragraphs>
  <ScaleCrop>false</ScaleCrop>
  <LinksUpToDate>false</LinksUpToDate>
  <CharactersWithSpaces>15360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Boyd</dc:creator>
  <cp:keywords/>
  <dc:description/>
  <cp:lastModifiedBy>Michael Boyd</cp:lastModifiedBy>
  <cp:revision>1</cp:revision>
  <dcterms:created xsi:type="dcterms:W3CDTF">2017-07-05T12:17:00Z</dcterms:created>
  <dcterms:modified xsi:type="dcterms:W3CDTF">2017-07-05T12:18:00Z</dcterms:modified>
</cp:coreProperties>
</file>